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EEA9DB" w14:textId="77777777" w:rsidR="00AB0FA0" w:rsidRPr="00D43B0C" w:rsidRDefault="00AB0FA0" w:rsidP="00AB0FA0">
      <w:pPr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B0FA0" w:rsidRPr="00D43B0C" w14:paraId="06D8FD4C" w14:textId="77777777" w:rsidTr="00F44467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F6F319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AB0FA0" w:rsidRPr="00D43B0C" w14:paraId="01FF3497" w14:textId="77777777" w:rsidTr="00F44467">
        <w:tc>
          <w:tcPr>
            <w:tcW w:w="1799" w:type="dxa"/>
            <w:gridSpan w:val="3"/>
          </w:tcPr>
          <w:p w14:paraId="4D79FFC9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9E2E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Učenje likovnih vsebin v heterogenih skupinah</w:t>
            </w:r>
          </w:p>
        </w:tc>
      </w:tr>
      <w:tr w:rsidR="00AB0FA0" w:rsidRPr="00D43B0C" w14:paraId="32B93CC0" w14:textId="77777777" w:rsidTr="00F44467">
        <w:tc>
          <w:tcPr>
            <w:tcW w:w="1799" w:type="dxa"/>
            <w:gridSpan w:val="3"/>
          </w:tcPr>
          <w:p w14:paraId="36912B38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DD2F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Art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heterogeneous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</w:p>
        </w:tc>
      </w:tr>
      <w:tr w:rsidR="00AB0FA0" w:rsidRPr="00D43B0C" w14:paraId="754AC559" w14:textId="77777777" w:rsidTr="00F44467">
        <w:tc>
          <w:tcPr>
            <w:tcW w:w="3307" w:type="dxa"/>
            <w:gridSpan w:val="5"/>
            <w:vAlign w:val="center"/>
          </w:tcPr>
          <w:p w14:paraId="075C6227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E2E21D2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AD46335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50EED413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AB0FA0" w:rsidRPr="00D43B0C" w14:paraId="1722B73F" w14:textId="77777777" w:rsidTr="00F44467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81EF7A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23CCF6CF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2534BA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736468A8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0FF1DC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74BE766F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D287B8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CAD8060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AB0FA0" w:rsidRPr="00D43B0C" w14:paraId="6153FA40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B398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A18B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0460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972A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2. ali 3.</w:t>
            </w:r>
          </w:p>
        </w:tc>
      </w:tr>
      <w:tr w:rsidR="00AB0FA0" w:rsidRPr="00D43B0C" w14:paraId="714E6F56" w14:textId="77777777" w:rsidTr="00F44467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5AD7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DD208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545A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2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B332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3</w:t>
            </w:r>
            <w:r w:rsidRPr="00D43B0C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AB0FA0" w:rsidRPr="00D43B0C" w14:paraId="77360DD2" w14:textId="77777777" w:rsidTr="00F44467">
        <w:trPr>
          <w:trHeight w:val="103"/>
        </w:trPr>
        <w:tc>
          <w:tcPr>
            <w:tcW w:w="9690" w:type="dxa"/>
            <w:gridSpan w:val="18"/>
          </w:tcPr>
          <w:p w14:paraId="69121ED7" w14:textId="77777777" w:rsidR="00AB0FA0" w:rsidRPr="00D43B0C" w:rsidRDefault="00AB0FA0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FA0" w:rsidRPr="00D43B0C" w14:paraId="4B775E5A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BD2AD2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AC1B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AB0FA0" w:rsidRPr="00D43B0C" w14:paraId="46800AEC" w14:textId="77777777" w:rsidTr="00F44467">
        <w:tc>
          <w:tcPr>
            <w:tcW w:w="5718" w:type="dxa"/>
            <w:gridSpan w:val="12"/>
          </w:tcPr>
          <w:p w14:paraId="3D6B74AB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679305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FA0" w:rsidRPr="00D43B0C" w14:paraId="657F6AA9" w14:textId="77777777" w:rsidTr="00F4446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2FCCFC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C3CC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AB0FA0" w:rsidRPr="00D43B0C" w14:paraId="7B449E96" w14:textId="77777777" w:rsidTr="00F44467">
        <w:tc>
          <w:tcPr>
            <w:tcW w:w="9690" w:type="dxa"/>
            <w:gridSpan w:val="18"/>
          </w:tcPr>
          <w:p w14:paraId="642BB17B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FA0" w:rsidRPr="00D43B0C" w14:paraId="001DABCD" w14:textId="77777777" w:rsidTr="00F44467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84D7B5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0D53EDEF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DB9F9F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6F8780A2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5EB9F1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19102C64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83CA01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06E93B65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98398E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  <w:p w14:paraId="36E4C857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E67D96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026C9E04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1BF6AD9D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6F2650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AB0FA0" w:rsidRPr="00D43B0C" w14:paraId="082006F0" w14:textId="77777777" w:rsidTr="00F44467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77B2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9F2F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 xml:space="preserve"> 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CD24" w14:textId="65624750" w:rsidR="00AB0FA0" w:rsidRPr="00D43B0C" w:rsidRDefault="00D81BE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30 S</w:t>
            </w:r>
            <w:r w:rsidR="00AB0FA0" w:rsidRPr="00D43B0C">
              <w:rPr>
                <w:rFonts w:ascii="Calibri" w:hAnsi="Calibri" w:cs="Calibri"/>
                <w:bCs/>
                <w:sz w:val="22"/>
                <w:szCs w:val="22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D18B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97E4" w14:textId="275AB06C" w:rsidR="00AB0FA0" w:rsidRPr="00D43B0C" w:rsidRDefault="00D81BEE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C9DE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3FA6E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0AF4" w14:textId="77777777" w:rsidR="00AB0FA0" w:rsidRPr="00D43B0C" w:rsidRDefault="00AB0FA0" w:rsidP="00F44467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AB0FA0" w:rsidRPr="00D43B0C" w14:paraId="369F8C8A" w14:textId="77777777" w:rsidTr="00F44467">
        <w:tc>
          <w:tcPr>
            <w:tcW w:w="9690" w:type="dxa"/>
            <w:gridSpan w:val="18"/>
          </w:tcPr>
          <w:p w14:paraId="4FB6E5ED" w14:textId="77777777" w:rsidR="00AB0FA0" w:rsidRPr="00D43B0C" w:rsidRDefault="00AB0FA0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AB0FA0" w:rsidRPr="00D43B0C" w14:paraId="353C7FCD" w14:textId="77777777" w:rsidTr="00F44467">
        <w:tc>
          <w:tcPr>
            <w:tcW w:w="3307" w:type="dxa"/>
            <w:gridSpan w:val="5"/>
          </w:tcPr>
          <w:p w14:paraId="21DF6300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BAD0" w14:textId="00309400" w:rsidR="00AB0FA0" w:rsidRPr="00D43B0C" w:rsidRDefault="00DC6696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C1666">
              <w:rPr>
                <w:rFonts w:ascii="Calibri Light" w:hAnsi="Calibri Light" w:cs="Calibri Light"/>
                <w:sz w:val="22"/>
                <w:szCs w:val="22"/>
                <w:lang w:val="it-IT"/>
              </w:rPr>
              <w:t>izr</w:t>
            </w:r>
            <w:proofErr w:type="spellEnd"/>
            <w:r w:rsidRPr="003C1666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prof. dr.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Tilen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Žbona / Associate Prof.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Tilen</w:t>
            </w:r>
            <w:proofErr w:type="spellEnd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Žbona, </w:t>
            </w:r>
            <w:proofErr w:type="spellStart"/>
            <w:r w:rsidRPr="00356291">
              <w:rPr>
                <w:rFonts w:ascii="Calibri Light" w:hAnsi="Calibri Light" w:cs="Calibri Light"/>
                <w:sz w:val="22"/>
                <w:szCs w:val="22"/>
                <w:lang w:val="it-IT"/>
              </w:rPr>
              <w:t>PhD</w:t>
            </w:r>
            <w:proofErr w:type="spellEnd"/>
          </w:p>
        </w:tc>
      </w:tr>
      <w:tr w:rsidR="00AB0FA0" w:rsidRPr="00D43B0C" w14:paraId="26632C30" w14:textId="77777777" w:rsidTr="00F44467">
        <w:tc>
          <w:tcPr>
            <w:tcW w:w="9690" w:type="dxa"/>
            <w:gridSpan w:val="18"/>
          </w:tcPr>
          <w:p w14:paraId="6CFFA4D3" w14:textId="77777777" w:rsidR="00AB0FA0" w:rsidRPr="00D43B0C" w:rsidRDefault="00AB0FA0" w:rsidP="00F44467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FA0" w:rsidRPr="00D43B0C" w14:paraId="4E1949D1" w14:textId="77777777" w:rsidTr="00F44467">
        <w:tc>
          <w:tcPr>
            <w:tcW w:w="1641" w:type="dxa"/>
            <w:gridSpan w:val="2"/>
            <w:vMerge w:val="restart"/>
          </w:tcPr>
          <w:p w14:paraId="45A2F8E4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1833194C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7B5E439C" w14:textId="77777777" w:rsidR="00AB0FA0" w:rsidRPr="00D43B0C" w:rsidRDefault="00AB0FA0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B10E" w14:textId="77777777" w:rsidR="00AB0FA0" w:rsidRPr="00D43B0C" w:rsidRDefault="00AB0FA0" w:rsidP="00F44467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AB0FA0" w:rsidRPr="00D43B0C" w14:paraId="22B8E6E5" w14:textId="77777777" w:rsidTr="00F4446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B31A7B3" w14:textId="77777777" w:rsidR="00AB0FA0" w:rsidRPr="00D43B0C" w:rsidRDefault="00AB0FA0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7AFB5085" w14:textId="77777777" w:rsidR="00AB0FA0" w:rsidRPr="00D43B0C" w:rsidRDefault="00AB0FA0" w:rsidP="00F44467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FDFF" w14:textId="77777777" w:rsidR="00AB0FA0" w:rsidRPr="00D43B0C" w:rsidRDefault="00AB0FA0" w:rsidP="00F44467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slovenski</w:t>
            </w:r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  <w:proofErr w:type="spellStart"/>
            <w:r w:rsidRPr="00D43B0C">
              <w:rPr>
                <w:rFonts w:ascii="Calibri" w:hAnsi="Calibri" w:cs="Calibr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AB0FA0" w:rsidRPr="00D43B0C" w14:paraId="57E9C57C" w14:textId="77777777" w:rsidTr="00F44467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EAF11" w14:textId="77777777" w:rsidR="00AB0FA0" w:rsidRPr="00D43B0C" w:rsidRDefault="00AB0FA0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90EEAC7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C51B8B3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6276DCA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BB227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2DE5EDA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AB0FA0" w:rsidRPr="00D43B0C" w14:paraId="4B52894D" w14:textId="77777777" w:rsidTr="00F44467">
        <w:trPr>
          <w:trHeight w:val="27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FC4A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607F58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325B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AB0FA0" w:rsidRPr="00D43B0C" w14:paraId="42F9B7B2" w14:textId="77777777" w:rsidTr="00F4446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A2A50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BE602A5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D43B0C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2006E00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8CBB9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BFC23E3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AB0FA0" w:rsidRPr="00D43B0C" w14:paraId="3AB793B7" w14:textId="77777777" w:rsidTr="00F44467">
        <w:trPr>
          <w:trHeight w:val="173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07CD" w14:textId="77777777" w:rsidR="00AB0FA0" w:rsidRPr="00D43B0C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Likovni jezik. </w:t>
            </w:r>
          </w:p>
          <w:p w14:paraId="527CF8AC" w14:textId="77777777" w:rsidR="00AB0FA0" w:rsidRPr="00D43B0C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Likovni razvoj in faktorji ustvarjalnosti.</w:t>
            </w:r>
          </w:p>
          <w:p w14:paraId="1F5CB6FA" w14:textId="77777777" w:rsidR="00AB0FA0" w:rsidRPr="00D43B0C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Razvojna psihologija pri likovni dejavnosti.</w:t>
            </w:r>
          </w:p>
          <w:p w14:paraId="42E4679E" w14:textId="77777777" w:rsidR="00AB0FA0" w:rsidRPr="00D43B0C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Likovna izrazna sredstva in oblikovalna načela. </w:t>
            </w:r>
          </w:p>
          <w:p w14:paraId="4F67E739" w14:textId="77777777" w:rsidR="00AB0FA0" w:rsidRPr="00D43B0C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Načrtovanje likovnih dejavnosti.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E52D7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F9D8" w14:textId="77777777" w:rsidR="00AB0FA0" w:rsidRPr="00D43B0C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Language of fine arts. </w:t>
            </w:r>
          </w:p>
          <w:p w14:paraId="37E990FC" w14:textId="77777777" w:rsidR="00AB0FA0" w:rsidRPr="00D43B0C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Artistic development and creativity factors.</w:t>
            </w:r>
          </w:p>
          <w:p w14:paraId="166BF242" w14:textId="77777777" w:rsidR="00AB0FA0" w:rsidRPr="00D43B0C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Developmental psychology of fine arts activities.</w:t>
            </w:r>
          </w:p>
          <w:p w14:paraId="4639983B" w14:textId="77777777" w:rsidR="00AB0FA0" w:rsidRPr="00D43B0C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Artistic means of expression and design principles. </w:t>
            </w:r>
          </w:p>
          <w:p w14:paraId="2A91E980" w14:textId="77777777" w:rsidR="00AB0FA0" w:rsidRPr="00D43B0C" w:rsidRDefault="00AB0FA0" w:rsidP="00AB0FA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Planning fine arts activities.</w:t>
            </w:r>
          </w:p>
        </w:tc>
      </w:tr>
    </w:tbl>
    <w:p w14:paraId="2FAAA082" w14:textId="77777777" w:rsidR="00AB0FA0" w:rsidRPr="00D43B0C" w:rsidRDefault="00AB0FA0" w:rsidP="00AB0FA0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AB0FA0" w:rsidRPr="00D43B0C" w14:paraId="05F170F5" w14:textId="77777777" w:rsidTr="00F44467">
        <w:tc>
          <w:tcPr>
            <w:tcW w:w="9695" w:type="dxa"/>
            <w:gridSpan w:val="6"/>
          </w:tcPr>
          <w:p w14:paraId="3FDC6A93" w14:textId="77777777" w:rsidR="00AB0FA0" w:rsidRPr="00D43B0C" w:rsidRDefault="00AB0FA0" w:rsidP="00F44467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B0FA0" w:rsidRPr="00D43B0C" w14:paraId="438CC36B" w14:textId="77777777" w:rsidTr="00F44467">
        <w:trPr>
          <w:trHeight w:val="27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1B88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Osnovna literatura / Basic literature:</w:t>
            </w:r>
          </w:p>
          <w:p w14:paraId="1136D34E" w14:textId="0764EC6E" w:rsidR="00DF0A33" w:rsidRPr="00DC6696" w:rsidRDefault="00DF0A33" w:rsidP="00DF0A33">
            <w:pPr>
              <w:numPr>
                <w:ilvl w:val="0"/>
                <w:numId w:val="4"/>
              </w:numPr>
              <w:spacing w:line="264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DC669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Minissale, </w:t>
            </w:r>
            <w:proofErr w:type="gramStart"/>
            <w:r w:rsidRPr="00DC669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G.(</w:t>
            </w:r>
            <w:proofErr w:type="gramEnd"/>
            <w:r w:rsidRPr="00DC669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2013). </w:t>
            </w:r>
            <w:proofErr w:type="spellStart"/>
            <w:r w:rsidRPr="00DC6696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Psychology</w:t>
            </w:r>
            <w:proofErr w:type="spellEnd"/>
            <w:r w:rsidRPr="00DC6696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 xml:space="preserve"> of </w:t>
            </w:r>
            <w:proofErr w:type="spellStart"/>
            <w:r w:rsidRPr="00DC6696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Contemporary</w:t>
            </w:r>
            <w:proofErr w:type="spellEnd"/>
            <w:r w:rsidRPr="00DC6696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 xml:space="preserve"> Art</w:t>
            </w:r>
            <w:r w:rsidRPr="00DC6696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. Cambridge University Press.</w:t>
            </w:r>
          </w:p>
          <w:p w14:paraId="46B041D3" w14:textId="77777777" w:rsidR="00DF0A33" w:rsidRPr="00DC6696" w:rsidRDefault="00DF0A33" w:rsidP="00DF0A3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</w:pPr>
            <w:proofErr w:type="spellStart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Eisner</w:t>
            </w:r>
            <w:proofErr w:type="spellEnd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, E. W. (2002). </w:t>
            </w:r>
            <w:proofErr w:type="spellStart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>The</w:t>
            </w:r>
            <w:proofErr w:type="spellEnd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>Arts</w:t>
            </w:r>
            <w:proofErr w:type="spellEnd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>and</w:t>
            </w:r>
            <w:proofErr w:type="spellEnd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>the</w:t>
            </w:r>
            <w:proofErr w:type="spellEnd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>Creation</w:t>
            </w:r>
            <w:proofErr w:type="spellEnd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>of</w:t>
            </w:r>
            <w:proofErr w:type="spellEnd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C6696">
              <w:rPr>
                <w:rFonts w:asciiTheme="minorHAnsi" w:hAnsiTheme="minorHAnsi" w:cstheme="minorHAnsi"/>
                <w:i/>
                <w:snapToGrid w:val="0"/>
                <w:sz w:val="22"/>
                <w:szCs w:val="22"/>
                <w:lang w:eastAsia="en-US"/>
              </w:rPr>
              <w:t>Mind</w:t>
            </w:r>
            <w:proofErr w:type="spellEnd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. New </w:t>
            </w:r>
            <w:proofErr w:type="spellStart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Haven</w:t>
            </w:r>
            <w:proofErr w:type="spellEnd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Yale</w:t>
            </w:r>
            <w:proofErr w:type="spellEnd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University</w:t>
            </w:r>
            <w:proofErr w:type="spellEnd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Press</w:t>
            </w:r>
            <w:proofErr w:type="spellEnd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.</w:t>
            </w:r>
          </w:p>
          <w:p w14:paraId="72DA1BDC" w14:textId="77777777" w:rsidR="00DF0A33" w:rsidRPr="00DC6696" w:rsidRDefault="00DF0A33" w:rsidP="00DF0A33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 w:rsidRPr="00DC6696">
              <w:rPr>
                <w:rFonts w:asciiTheme="minorHAnsi" w:eastAsia="Calibri" w:hAnsiTheme="minorHAnsi" w:cstheme="minorHAnsi"/>
                <w:sz w:val="22"/>
                <w:szCs w:val="22"/>
              </w:rPr>
              <w:t>Arnheim</w:t>
            </w:r>
            <w:proofErr w:type="spellEnd"/>
            <w:r w:rsidRPr="00DC669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, R. (1997). </w:t>
            </w:r>
            <w:proofErr w:type="spellStart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Art</w:t>
            </w:r>
            <w:proofErr w:type="spellEnd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and</w:t>
            </w:r>
            <w:proofErr w:type="spellEnd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visual</w:t>
            </w:r>
            <w:proofErr w:type="spellEnd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perception</w:t>
            </w:r>
            <w:proofErr w:type="spellEnd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: A </w:t>
            </w:r>
            <w:proofErr w:type="spellStart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psychology</w:t>
            </w:r>
            <w:proofErr w:type="spellEnd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of</w:t>
            </w:r>
            <w:proofErr w:type="spellEnd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the</w:t>
            </w:r>
            <w:proofErr w:type="spellEnd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creative</w:t>
            </w:r>
            <w:proofErr w:type="spellEnd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>eye</w:t>
            </w:r>
            <w:proofErr w:type="spellEnd"/>
            <w:r w:rsidRPr="00DC6696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</w:rPr>
              <w:t xml:space="preserve"> </w:t>
            </w:r>
            <w:r w:rsidRPr="00DC669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(razširjena in pregledana izd.). Berkeley, US-CA: </w:t>
            </w:r>
            <w:proofErr w:type="spellStart"/>
            <w:r w:rsidRPr="00DC6696">
              <w:rPr>
                <w:rFonts w:asciiTheme="minorHAnsi" w:eastAsia="Calibri" w:hAnsiTheme="minorHAnsi" w:cstheme="minorHAnsi"/>
                <w:sz w:val="22"/>
                <w:szCs w:val="22"/>
              </w:rPr>
              <w:t>University</w:t>
            </w:r>
            <w:proofErr w:type="spellEnd"/>
            <w:r w:rsidRPr="00DC669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C6696">
              <w:rPr>
                <w:rFonts w:asciiTheme="minorHAnsi" w:eastAsia="Calibri" w:hAnsiTheme="minorHAnsi" w:cstheme="minorHAnsi"/>
                <w:sz w:val="22"/>
                <w:szCs w:val="22"/>
              </w:rPr>
              <w:t>of</w:t>
            </w:r>
            <w:proofErr w:type="spellEnd"/>
            <w:r w:rsidRPr="00DC669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C6696">
              <w:rPr>
                <w:rFonts w:asciiTheme="minorHAnsi" w:eastAsia="Calibri" w:hAnsiTheme="minorHAnsi" w:cstheme="minorHAnsi"/>
                <w:sz w:val="22"/>
                <w:szCs w:val="22"/>
              </w:rPr>
              <w:t>California</w:t>
            </w:r>
            <w:proofErr w:type="spellEnd"/>
            <w:r w:rsidRPr="00DC6696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C6696">
              <w:rPr>
                <w:rFonts w:asciiTheme="minorHAnsi" w:eastAsia="Calibri" w:hAnsiTheme="minorHAnsi" w:cstheme="minorHAnsi"/>
                <w:sz w:val="22"/>
                <w:szCs w:val="22"/>
              </w:rPr>
              <w:t>Press</w:t>
            </w:r>
            <w:proofErr w:type="spellEnd"/>
            <w:r w:rsidRPr="00DC6696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  <w:p w14:paraId="21509B96" w14:textId="2D8720BB" w:rsidR="00AB0FA0" w:rsidRPr="00DC6696" w:rsidRDefault="00AB0FA0" w:rsidP="00DF0A33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79793A" w14:textId="77777777" w:rsidR="00DF0A33" w:rsidRPr="00DC6696" w:rsidRDefault="00DF0A33" w:rsidP="00DF0A33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</w:pPr>
            <w:proofErr w:type="spellStart"/>
            <w:r w:rsidRPr="00DC6696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Dodatna</w:t>
            </w:r>
            <w:proofErr w:type="spellEnd"/>
            <w:r w:rsidRPr="00DC6696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DC6696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literatura</w:t>
            </w:r>
            <w:proofErr w:type="spellEnd"/>
            <w:r w:rsidRPr="00DC6696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/</w:t>
            </w:r>
            <w:proofErr w:type="spellStart"/>
            <w:r w:rsidRPr="00DC6696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Additional</w:t>
            </w:r>
            <w:proofErr w:type="spellEnd"/>
            <w:r w:rsidRPr="00DC6696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 xml:space="preserve"> </w:t>
            </w:r>
            <w:proofErr w:type="spellStart"/>
            <w:r w:rsidRPr="00DC6696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readings</w:t>
            </w:r>
            <w:proofErr w:type="spellEnd"/>
            <w:r w:rsidRPr="00DC6696">
              <w:rPr>
                <w:rFonts w:asciiTheme="minorHAnsi" w:hAnsiTheme="minorHAnsi" w:cstheme="minorHAnsi"/>
                <w:sz w:val="22"/>
                <w:szCs w:val="22"/>
                <w:u w:val="single"/>
                <w:lang w:val="it-IT"/>
              </w:rPr>
              <w:t>:</w:t>
            </w:r>
          </w:p>
          <w:p w14:paraId="33FF840B" w14:textId="77777777" w:rsidR="00DF0A33" w:rsidRPr="00DC6696" w:rsidRDefault="00DF0A33" w:rsidP="00DF0A33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D96271" w14:textId="1DCF12F0" w:rsidR="00DF0A33" w:rsidRPr="00DC6696" w:rsidRDefault="00DF0A33" w:rsidP="00DF0A3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</w:pPr>
            <w:proofErr w:type="spellStart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Efland</w:t>
            </w:r>
            <w:proofErr w:type="spellEnd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, A. D. (2002). </w:t>
            </w:r>
            <w:proofErr w:type="spellStart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Art</w:t>
            </w:r>
            <w:proofErr w:type="spellEnd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and</w:t>
            </w:r>
            <w:proofErr w:type="spellEnd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cognition</w:t>
            </w:r>
            <w:proofErr w:type="spellEnd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 xml:space="preserve">: </w:t>
            </w:r>
            <w:proofErr w:type="spellStart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Integrating</w:t>
            </w:r>
            <w:proofErr w:type="spellEnd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the</w:t>
            </w:r>
            <w:proofErr w:type="spellEnd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visual</w:t>
            </w:r>
            <w:proofErr w:type="spellEnd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arts</w:t>
            </w:r>
            <w:proofErr w:type="spellEnd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 xml:space="preserve"> in </w:t>
            </w:r>
            <w:proofErr w:type="spellStart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the</w:t>
            </w:r>
            <w:proofErr w:type="spellEnd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27A1">
              <w:rPr>
                <w:rFonts w:asciiTheme="minorHAnsi" w:hAnsiTheme="minorHAnsi" w:cstheme="minorHAnsi"/>
                <w:i/>
                <w:iCs/>
                <w:snapToGrid w:val="0"/>
                <w:sz w:val="22"/>
                <w:szCs w:val="22"/>
                <w:lang w:eastAsia="en-US"/>
              </w:rPr>
              <w:t>curriculum</w:t>
            </w:r>
            <w:proofErr w:type="spellEnd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. New York: </w:t>
            </w:r>
            <w:proofErr w:type="spellStart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Teachers</w:t>
            </w:r>
            <w:proofErr w:type="spellEnd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College</w:t>
            </w:r>
            <w:proofErr w:type="spellEnd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Press</w:t>
            </w:r>
            <w:proofErr w:type="spellEnd"/>
            <w:r w:rsidRPr="00DC6696">
              <w:rPr>
                <w:rFonts w:asciiTheme="minorHAnsi" w:hAnsiTheme="minorHAnsi" w:cstheme="minorHAnsi"/>
                <w:snapToGrid w:val="0"/>
                <w:sz w:val="22"/>
                <w:szCs w:val="22"/>
                <w:lang w:eastAsia="en-US"/>
              </w:rPr>
              <w:t>.</w:t>
            </w:r>
          </w:p>
          <w:p w14:paraId="2C1645D3" w14:textId="257168EE" w:rsidR="00DF0A33" w:rsidRPr="00DF0A33" w:rsidRDefault="00DF0A33" w:rsidP="00DF0A33">
            <w:pPr>
              <w:numPr>
                <w:ilvl w:val="0"/>
                <w:numId w:val="4"/>
              </w:numPr>
              <w:spacing w:line="264" w:lineRule="auto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proofErr w:type="spellStart"/>
            <w:r w:rsidRPr="00D7458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lastRenderedPageBreak/>
              <w:t>Melick</w:t>
            </w:r>
            <w:proofErr w:type="spellEnd"/>
            <w:r w:rsidRPr="00D7458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T. in </w:t>
            </w:r>
            <w:proofErr w:type="spellStart"/>
            <w:r w:rsidRPr="00D7458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Morill</w:t>
            </w:r>
            <w:proofErr w:type="spellEnd"/>
            <w:r w:rsidRPr="00D7458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, R. (2016). </w:t>
            </w:r>
            <w:proofErr w:type="spellStart"/>
            <w:r w:rsidRPr="00D74583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Vitamin</w:t>
            </w:r>
            <w:proofErr w:type="spellEnd"/>
            <w:r w:rsidRPr="00D74583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 xml:space="preserve"> P</w:t>
            </w:r>
            <w:proofErr w:type="gramStart"/>
            <w:r w:rsidRPr="00D74583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3 :</w:t>
            </w:r>
            <w:proofErr w:type="gramEnd"/>
            <w:r w:rsidRPr="00D74583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 xml:space="preserve"> new </w:t>
            </w:r>
            <w:proofErr w:type="spellStart"/>
            <w:r w:rsidRPr="00D74583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>perspectives</w:t>
            </w:r>
            <w:proofErr w:type="spellEnd"/>
            <w:r w:rsidRPr="00D74583">
              <w:rPr>
                <w:rFonts w:asciiTheme="minorHAnsi" w:hAnsiTheme="minorHAnsi" w:cstheme="minorHAnsi"/>
                <w:i/>
                <w:sz w:val="22"/>
                <w:szCs w:val="22"/>
                <w:lang w:val="it-IT"/>
              </w:rPr>
              <w:t xml:space="preserve"> in painting</w:t>
            </w:r>
            <w:r w:rsidRPr="00D7458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. </w:t>
            </w:r>
            <w:proofErr w:type="gramStart"/>
            <w:r w:rsidRPr="00D7458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London :</w:t>
            </w:r>
            <w:proofErr w:type="gramEnd"/>
            <w:r w:rsidRPr="00D7458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Phaidon</w:t>
            </w:r>
          </w:p>
          <w:p w14:paraId="037378D3" w14:textId="77777777" w:rsidR="00DF0A33" w:rsidRDefault="00DF0A33" w:rsidP="00DF0A33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0992106C" w14:textId="2C6D982B" w:rsidR="00DF0A33" w:rsidRPr="00D43B0C" w:rsidRDefault="00DF0A33" w:rsidP="00DF0A33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FA0" w:rsidRPr="00D43B0C" w14:paraId="2D65BE77" w14:textId="77777777" w:rsidTr="00F4446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31C4F4" w14:textId="77777777" w:rsidR="00AB0FA0" w:rsidRPr="00D43B0C" w:rsidRDefault="00AB0FA0" w:rsidP="00F4446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25D7964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706C65F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F50A91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8A357A1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B0FA0" w:rsidRPr="00D43B0C" w14:paraId="5C9F24DA" w14:textId="77777777" w:rsidTr="00F44467">
        <w:trPr>
          <w:trHeight w:val="27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A230" w14:textId="77777777" w:rsidR="00AB0FA0" w:rsidRPr="00D43B0C" w:rsidRDefault="00AB0FA0" w:rsidP="00F44467">
            <w:pPr>
              <w:pStyle w:val="ListParagraph1"/>
              <w:ind w:left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Cilji: </w:t>
            </w:r>
          </w:p>
          <w:p w14:paraId="0482E5CE" w14:textId="77777777" w:rsidR="00AB0FA0" w:rsidRPr="00D43B0C" w:rsidRDefault="00AB0FA0" w:rsidP="00F44467">
            <w:pPr>
              <w:pStyle w:val="ListParagraph1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CB6C590" w14:textId="77777777" w:rsidR="00AB0FA0" w:rsidRPr="00D43B0C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ob praktičnem delu spoznava gradiva, načine oblikovanja ter likovne tehnike;</w:t>
            </w:r>
          </w:p>
          <w:p w14:paraId="7AC5E1DA" w14:textId="77777777" w:rsidR="00AB0FA0" w:rsidRPr="00D43B0C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razvija delovne sposobnosti ob uporabi materialov, orodij ter delovnih postopkov;</w:t>
            </w:r>
          </w:p>
          <w:p w14:paraId="14765F69" w14:textId="77777777" w:rsidR="00AB0FA0" w:rsidRPr="00D43B0C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spozna pomen in možnosti pri delu s heterogenimi skupinami;</w:t>
            </w:r>
          </w:p>
          <w:p w14:paraId="1C36F253" w14:textId="77777777" w:rsidR="00AB0FA0" w:rsidRPr="00D43B0C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se seznani z osnovami in pomenom delovne terapije ter motivacije h kreativnosti;</w:t>
            </w:r>
          </w:p>
          <w:p w14:paraId="02FB0FF4" w14:textId="77777777" w:rsidR="00AB0FA0" w:rsidRPr="00D43B0C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razvija imaginacijo in išče nove pristope za približevanje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likovnoizraznega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sveta heterogenim skupinam.</w:t>
            </w:r>
          </w:p>
          <w:p w14:paraId="749FC726" w14:textId="77777777" w:rsidR="00AB0FA0" w:rsidRPr="00D43B0C" w:rsidRDefault="00AB0FA0" w:rsidP="00F44467">
            <w:pPr>
              <w:autoSpaceDE w:val="0"/>
              <w:autoSpaceDN w:val="0"/>
              <w:adjustRightInd w:val="0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30A7EFE6" w14:textId="77777777" w:rsidR="00AB0FA0" w:rsidRPr="00D43B0C" w:rsidRDefault="00AB0FA0" w:rsidP="00F44467">
            <w:pPr>
              <w:pStyle w:val="ListParagraph1"/>
              <w:ind w:left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Splošne kompetence: </w:t>
            </w:r>
          </w:p>
          <w:p w14:paraId="35AB151C" w14:textId="77777777" w:rsidR="00AB0FA0" w:rsidRPr="00D43B0C" w:rsidRDefault="00AB0FA0" w:rsidP="00AB0FA0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oblikovanje varnega in spodbudnega učnega okolja, v katerem se učenci počutijo sprejete, in se ceni različnost in spodbuja samostojnost in odgovornost;</w:t>
            </w:r>
          </w:p>
          <w:p w14:paraId="7F55A2BE" w14:textId="77777777" w:rsidR="00AB0FA0" w:rsidRPr="00D43B0C" w:rsidRDefault="00AB0FA0" w:rsidP="00AB0FA0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obvladovanje temeljnih načel in postopkov za načrtovanje, izvajanje in vrednotenje učnega procesa;</w:t>
            </w:r>
          </w:p>
          <w:p w14:paraId="13514F7B" w14:textId="77777777" w:rsidR="00AB0FA0" w:rsidRPr="00D43B0C" w:rsidRDefault="00AB0FA0" w:rsidP="00AB0FA0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upoštevanje razvojne značilnosti učencev ter zakonitosti in dejavnike uspešnega učenja pri načrtovanju in izvajanju pouka.</w:t>
            </w:r>
          </w:p>
          <w:p w14:paraId="3162F049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BA8E8C0" w14:textId="77777777" w:rsidR="00AB0FA0" w:rsidRPr="00D43B0C" w:rsidRDefault="00AB0FA0" w:rsidP="00F44467">
            <w:pPr>
              <w:pStyle w:val="ListParagraph1"/>
              <w:ind w:left="0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59F5EB7C" w14:textId="77777777" w:rsidR="00AB0FA0" w:rsidRPr="00D43B0C" w:rsidRDefault="00AB0FA0" w:rsidP="00AB0FA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uporaba specifičnih likovno-ustvarjalnih pristopov pri oblikovanju likovnih rešitev;</w:t>
            </w:r>
          </w:p>
          <w:p w14:paraId="4A57D6CD" w14:textId="77777777" w:rsidR="00AB0FA0" w:rsidRPr="00D43B0C" w:rsidRDefault="00AB0FA0" w:rsidP="00AB0FA0">
            <w:pPr>
              <w:numPr>
                <w:ilvl w:val="0"/>
                <w:numId w:val="3"/>
              </w:num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>poznavanje in razumevanje likovno teoretskih konceptov in zakonitosti likovnega jezika;</w:t>
            </w:r>
          </w:p>
          <w:p w14:paraId="26D85FC0" w14:textId="77777777" w:rsidR="00AB0FA0" w:rsidRPr="00D43B0C" w:rsidRDefault="00AB0FA0" w:rsidP="00AB0FA0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 xml:space="preserve">poznavanje in razumevanje specifičnih pristopov za likovne dejavnosti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s heterogenimi skupinami.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E0418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E12A" w14:textId="77777777" w:rsidR="00AB0FA0" w:rsidRPr="00D43B0C" w:rsidRDefault="00AB0FA0" w:rsidP="00F44467">
            <w:pPr>
              <w:pStyle w:val="ListParagraph1"/>
              <w:ind w:left="0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307DD6EF" w14:textId="77777777" w:rsidR="00AB0FA0" w:rsidRPr="00D43B0C" w:rsidRDefault="00AB0FA0" w:rsidP="00F44467">
            <w:pPr>
              <w:pStyle w:val="ListParagraph1"/>
              <w:ind w:left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66AB5E05" w14:textId="77777777" w:rsidR="00AB0FA0" w:rsidRPr="00D43B0C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gets acquainted with materials, methods of design and fine arts techniques;</w:t>
            </w:r>
          </w:p>
          <w:p w14:paraId="5742E5CB" w14:textId="77777777" w:rsidR="00AB0FA0" w:rsidRPr="00D43B0C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develops work abilities with the help of materials, tools and working procedures;</w:t>
            </w:r>
          </w:p>
          <w:p w14:paraId="3C767FE0" w14:textId="77777777" w:rsidR="00AB0FA0" w:rsidRPr="00D43B0C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learns about the importance and options of work with heterogeneous groups;</w:t>
            </w:r>
          </w:p>
          <w:p w14:paraId="29149A21" w14:textId="77777777" w:rsidR="00AB0FA0" w:rsidRPr="00D43B0C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gets acquainted with the basics and the meaning of work therapy and motivation for creativity;</w:t>
            </w:r>
          </w:p>
          <w:p w14:paraId="1669B118" w14:textId="77777777" w:rsidR="00AB0FA0" w:rsidRPr="00D43B0C" w:rsidRDefault="00AB0FA0" w:rsidP="00AB0FA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develops imagination and looks for new approaches to bring the world of artistic expression nearer to the people.</w:t>
            </w:r>
          </w:p>
          <w:p w14:paraId="6FBB95AC" w14:textId="77777777" w:rsidR="00AB0FA0" w:rsidRPr="00D43B0C" w:rsidRDefault="00AB0FA0" w:rsidP="00F44467">
            <w:pPr>
              <w:autoSpaceDE w:val="0"/>
              <w:autoSpaceDN w:val="0"/>
              <w:adjustRightInd w:val="0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A69CAEB" w14:textId="77777777" w:rsidR="00AB0FA0" w:rsidRPr="00D43B0C" w:rsidRDefault="00AB0FA0" w:rsidP="00F44467">
            <w:pPr>
              <w:pStyle w:val="ListParagraph1"/>
              <w:ind w:left="0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 xml:space="preserve">General competences: </w:t>
            </w:r>
          </w:p>
          <w:p w14:paraId="179A4E59" w14:textId="77777777" w:rsidR="00AB0FA0" w:rsidRPr="00D43B0C" w:rsidRDefault="00AB0FA0" w:rsidP="00AB0FA0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creation of a safe and supportive learning environment, where the students feel accepted, diversity is appreciated and independence and responsibility are promoted;</w:t>
            </w:r>
          </w:p>
          <w:p w14:paraId="15BC6FEC" w14:textId="77777777" w:rsidR="00AB0FA0" w:rsidRPr="00D43B0C" w:rsidRDefault="00AB0FA0" w:rsidP="00AB0FA0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mastering of the fundamental principles and procedures of planning, implementation and evaluation of the learning process;</w:t>
            </w:r>
          </w:p>
          <w:p w14:paraId="791E5E10" w14:textId="77777777" w:rsidR="00AB0FA0" w:rsidRPr="00D43B0C" w:rsidRDefault="00AB0FA0" w:rsidP="00AB0FA0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consideration of the developmental characteristics of students and the principles and factors of successful learning in the planning and performance of lessons.</w:t>
            </w:r>
          </w:p>
          <w:p w14:paraId="1D0B87E5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5E692E3D" w14:textId="77777777" w:rsidR="00AB0FA0" w:rsidRPr="00D43B0C" w:rsidRDefault="00AB0FA0" w:rsidP="00F44467">
            <w:pPr>
              <w:pStyle w:val="ListParagraph1"/>
              <w:ind w:left="0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041FB008" w14:textId="77777777" w:rsidR="00AB0FA0" w:rsidRPr="00D43B0C" w:rsidRDefault="00AB0FA0" w:rsidP="00AB0FA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use of specific artistically creative approaches in the formation of artistic solutions;</w:t>
            </w:r>
          </w:p>
          <w:p w14:paraId="4EB0DC87" w14:textId="77777777" w:rsidR="00AB0FA0" w:rsidRPr="00D43B0C" w:rsidRDefault="00AB0FA0" w:rsidP="00AB0FA0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artistic theoretical concepts and principles of the language of fine arts;</w:t>
            </w:r>
          </w:p>
          <w:p w14:paraId="7208F4AA" w14:textId="77777777" w:rsidR="00AB0FA0" w:rsidRPr="00D43B0C" w:rsidRDefault="00AB0FA0" w:rsidP="00AB0FA0">
            <w:pPr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knowledge and understanding of the specific approaches to artistic activities with heterogeneous groups.</w:t>
            </w:r>
          </w:p>
        </w:tc>
      </w:tr>
      <w:tr w:rsidR="00AB0FA0" w:rsidRPr="00D43B0C" w14:paraId="62F65189" w14:textId="77777777" w:rsidTr="00F4446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5AC37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1BC9ED5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C263DF3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22374AE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03C82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C5E2677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B0FA0" w:rsidRPr="00D43B0C" w14:paraId="256EE3D7" w14:textId="77777777" w:rsidTr="00F44467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A2D85A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6852B787" w14:textId="77777777" w:rsidR="00AB0FA0" w:rsidRPr="00D43B0C" w:rsidRDefault="00AB0FA0" w:rsidP="00F44467">
            <w:pPr>
              <w:autoSpaceDE w:val="0"/>
              <w:autoSpaceDN w:val="0"/>
              <w:adjustRightInd w:val="0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>Študent/-ka :</w:t>
            </w:r>
          </w:p>
          <w:p w14:paraId="4857B725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teoretična izhodišča likovne umetnosti,</w:t>
            </w:r>
          </w:p>
          <w:p w14:paraId="6819DF01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lastRenderedPageBreak/>
              <w:t>ob praktičnem delu pozna gradiva, načine oblikovanja ter likovne tehnike primerne za delo v heterogenih skupinah,</w:t>
            </w:r>
          </w:p>
          <w:p w14:paraId="438D1E07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uporabo materialov, orodij ter delovnih postopkov,</w:t>
            </w:r>
          </w:p>
          <w:p w14:paraId="17C5C544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metode in oblike dela s heterogenimi skupinami pri izvajanju likovnih dejavnosti,</w:t>
            </w:r>
          </w:p>
          <w:p w14:paraId="192D8990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je usposobljen/-a za razvijanje delovnih sposobnosti otroka,</w:t>
            </w:r>
          </w:p>
          <w:p w14:paraId="03031436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pozna osnove razvojne psihologije in faktorje likovne ustvarjalnost, </w:t>
            </w:r>
          </w:p>
          <w:p w14:paraId="282B0641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pozna in uporablja specifične pristope za likovne dejavnosti s heterogenimi skupinami.</w:t>
            </w:r>
          </w:p>
          <w:p w14:paraId="159BACA8" w14:textId="77777777" w:rsidR="00AB0FA0" w:rsidRPr="00D43B0C" w:rsidRDefault="00AB0FA0" w:rsidP="00F44467">
            <w:pPr>
              <w:pStyle w:val="Vnos"/>
              <w:tabs>
                <w:tab w:val="left" w:pos="72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103B66A0" w14:textId="77777777" w:rsidR="00AB0FA0" w:rsidRPr="00D43B0C" w:rsidRDefault="00AB0FA0" w:rsidP="00F44467">
            <w:pPr>
              <w:pStyle w:val="Vnos"/>
              <w:tabs>
                <w:tab w:val="left" w:pos="72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51DCC770" w14:textId="77777777" w:rsidR="00AB0FA0" w:rsidRPr="00D43B0C" w:rsidRDefault="00AB0FA0" w:rsidP="00F44467">
            <w:pPr>
              <w:rPr>
                <w:rFonts w:ascii="Calibri" w:hAnsi="Calibri" w:cs="Calibri"/>
                <w:noProof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>Študent/-ka:</w:t>
            </w:r>
          </w:p>
          <w:p w14:paraId="1DDC0030" w14:textId="77777777" w:rsidR="00AB0FA0" w:rsidRPr="00D43B0C" w:rsidRDefault="00AB0FA0" w:rsidP="00AB0FA0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 xml:space="preserve">razvija lastne ustvarjalne sposobnosti za likovno izražanje preko razumevanja pojmov teorije likovne umetnosti, </w:t>
            </w:r>
          </w:p>
          <w:p w14:paraId="1BFFE584" w14:textId="77777777" w:rsidR="00AB0FA0" w:rsidRPr="00D43B0C" w:rsidRDefault="00AB0FA0" w:rsidP="00AB0FA0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 xml:space="preserve">izbira likovno strokovno literaturo. Išče možnosti in prenaša individualne likovne izkušnje v delovno okolje, </w:t>
            </w:r>
          </w:p>
          <w:p w14:paraId="4314B5A5" w14:textId="77777777" w:rsidR="00AB0FA0" w:rsidRPr="00D43B0C" w:rsidRDefault="00AB0FA0" w:rsidP="00AB0FA0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>uporablja in išče nove možnosti uporabe sodobnih ter specifičnih likovnih strategij, orodji, izraznih sredstev,</w:t>
            </w:r>
          </w:p>
          <w:p w14:paraId="0C8959BB" w14:textId="77777777" w:rsidR="00AB0FA0" w:rsidRPr="00D43B0C" w:rsidRDefault="00AB0FA0" w:rsidP="00AB0FA0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>odpira problemska vprašanja, dileme in nakazuje probleme (produktivna vprašanja),</w:t>
            </w:r>
          </w:p>
          <w:p w14:paraId="0C4405CC" w14:textId="77777777" w:rsidR="00AB0FA0" w:rsidRPr="00D43B0C" w:rsidRDefault="00AB0FA0" w:rsidP="00AB0FA0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različne teoretske koncepte uporabi za analizo študije primerov prakse, </w:t>
            </w:r>
          </w:p>
          <w:p w14:paraId="289F12B1" w14:textId="77777777" w:rsidR="00AB0FA0" w:rsidRPr="00D43B0C" w:rsidRDefault="00AB0FA0" w:rsidP="00AB0FA0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 xml:space="preserve">znanja, pridobljena pri predmetu,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uporabipri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pripravi seminarskih in projektnih nalog.</w:t>
            </w:r>
          </w:p>
          <w:p w14:paraId="799CD0E3" w14:textId="77777777" w:rsidR="00AB0FA0" w:rsidRPr="00D43B0C" w:rsidRDefault="00AB0FA0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10068456" w14:textId="77777777" w:rsidR="00AB0FA0" w:rsidRPr="00D43B0C" w:rsidRDefault="00AB0FA0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650F920F" w14:textId="77777777" w:rsidR="00AB0FA0" w:rsidRPr="00D43B0C" w:rsidRDefault="00AB0FA0" w:rsidP="00F44467">
            <w:pPr>
              <w:pStyle w:val="Vnos"/>
              <w:ind w:left="0"/>
              <w:jc w:val="left"/>
              <w:rPr>
                <w:rFonts w:ascii="Calibri" w:hAnsi="Calibri" w:cs="Calibri"/>
                <w:noProof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>Študent/-ka:</w:t>
            </w:r>
          </w:p>
          <w:p w14:paraId="216339D8" w14:textId="77777777" w:rsidR="00AB0FA0" w:rsidRPr="00D43B0C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>samostojno uporabi védenja in znanja (misli, čustva, poglede, stališča, likovne zmožnosti),</w:t>
            </w:r>
          </w:p>
          <w:p w14:paraId="76AED8A0" w14:textId="77777777" w:rsidR="00AB0FA0" w:rsidRPr="00D43B0C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 xml:space="preserve"> prepoznava težave in individualne potrebe,</w:t>
            </w:r>
          </w:p>
          <w:p w14:paraId="2CB96511" w14:textId="77777777" w:rsidR="00AB0FA0" w:rsidRPr="00D43B0C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 xml:space="preserve"> se ozavešča o trajnosti izobraževanja (vseživljenjsko učenje),</w:t>
            </w:r>
          </w:p>
          <w:p w14:paraId="5F67093A" w14:textId="77777777" w:rsidR="00AB0FA0" w:rsidRPr="00D43B0C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 xml:space="preserve"> Je samokritičen/-na in usmerjen/-na v ustvarjalne besedne in likovne rešitve (interakcija, diskusija, razumevanje, spodbujanje likovnega mišljenja),</w:t>
            </w:r>
          </w:p>
          <w:p w14:paraId="0ED9DDED" w14:textId="77777777" w:rsidR="00AB0FA0" w:rsidRPr="00D43B0C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 xml:space="preserve"> oblikuje samopodobe,</w:t>
            </w:r>
          </w:p>
          <w:p w14:paraId="57237722" w14:textId="77777777" w:rsidR="00AB0FA0" w:rsidRPr="00D43B0C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lastRenderedPageBreak/>
              <w:t xml:space="preserve"> izgrajuje osebnostni in strokovni razvoj </w:t>
            </w:r>
            <w:r w:rsidRPr="00D43B0C">
              <w:rPr>
                <w:rFonts w:ascii="Calibri" w:hAnsi="Calibri" w:cs="Calibri"/>
                <w:sz w:val="22"/>
                <w:szCs w:val="22"/>
              </w:rPr>
              <w:t>za izpeljavo konceptov v praksi</w:t>
            </w:r>
            <w:r w:rsidRPr="00D43B0C">
              <w:rPr>
                <w:rFonts w:ascii="Calibri" w:hAnsi="Calibri" w:cs="Calibri"/>
                <w:i/>
                <w:strike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E2960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CA5E911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3EB1CED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C16B5D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040C2A0" w14:textId="77777777" w:rsidR="00AB0FA0" w:rsidRPr="00D43B0C" w:rsidRDefault="00AB0FA0" w:rsidP="00F44467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3F774712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is familiar with the theoretical basics of fine arts,</w:t>
            </w:r>
          </w:p>
          <w:p w14:paraId="5DEE5A4C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gets acquainted with materials, methods of design and fine arts techniques through practical work, which are suitable for work in heterogeneous groups,</w:t>
            </w:r>
          </w:p>
          <w:p w14:paraId="1C0B10DE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is familiar with the use of materials, tools and working methods,</w:t>
            </w:r>
          </w:p>
          <w:p w14:paraId="6F92E6C4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knows the methods and forms of work with heterogeneous groups in the implementation of fine arts’ activities,</w:t>
            </w:r>
          </w:p>
          <w:p w14:paraId="71ABF066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is trained to develop the working abilities of a child,</w:t>
            </w:r>
          </w:p>
          <w:p w14:paraId="6C327B5A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knows the basics of developmental psychology and the factors of artistic creativity, </w:t>
            </w:r>
          </w:p>
          <w:p w14:paraId="67B3271A" w14:textId="77777777" w:rsidR="00AB0FA0" w:rsidRPr="00D43B0C" w:rsidRDefault="00AB0FA0" w:rsidP="00AB0FA0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knows and uses specific approaches to artistic activities with heterogeneous groups.</w:t>
            </w:r>
          </w:p>
          <w:p w14:paraId="5EEFF094" w14:textId="77777777" w:rsidR="00AB0FA0" w:rsidRPr="00D43B0C" w:rsidRDefault="00AB0FA0" w:rsidP="00F44467">
            <w:pPr>
              <w:pStyle w:val="Vnos"/>
              <w:tabs>
                <w:tab w:val="left" w:pos="72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35ED3954" w14:textId="77777777" w:rsidR="00AB0FA0" w:rsidRPr="00D43B0C" w:rsidRDefault="00AB0FA0" w:rsidP="00F44467">
            <w:pPr>
              <w:pStyle w:val="Vnos"/>
              <w:tabs>
                <w:tab w:val="left" w:pos="720"/>
              </w:tabs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14:paraId="68BD2401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3B1B280F" w14:textId="77777777" w:rsidR="00AB0FA0" w:rsidRPr="00D43B0C" w:rsidRDefault="00AB0FA0" w:rsidP="00AB0FA0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develops his/her creative abilities of artistic expression through an understanding of the concepts of fine arts theory, </w:t>
            </w:r>
          </w:p>
          <w:p w14:paraId="1BDC9E4B" w14:textId="77777777" w:rsidR="00AB0FA0" w:rsidRPr="00D43B0C" w:rsidRDefault="00AB0FA0" w:rsidP="00AB0FA0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selects professional fine arts literature, searches for options and transmits individual artistic experience into the working environment, </w:t>
            </w:r>
          </w:p>
          <w:p w14:paraId="79B16AB9" w14:textId="77777777" w:rsidR="00AB0FA0" w:rsidRPr="00D43B0C" w:rsidRDefault="00AB0FA0" w:rsidP="00AB0FA0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uses and searches for new possibilities to use state-of-the-art and specific artistic strategies, tools and means of expression,</w:t>
            </w:r>
          </w:p>
          <w:p w14:paraId="2658465A" w14:textId="77777777" w:rsidR="00AB0FA0" w:rsidRPr="00D43B0C" w:rsidRDefault="00AB0FA0" w:rsidP="00AB0FA0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addresses problematic questions and dilemmas and indicates problems (productive questions),</w:t>
            </w:r>
          </w:p>
          <w:p w14:paraId="238FAA03" w14:textId="77777777" w:rsidR="00AB0FA0" w:rsidRPr="00D43B0C" w:rsidRDefault="00AB0FA0" w:rsidP="00AB0FA0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uses different theoretical concepts to analyse case studies of practical operation, </w:t>
            </w:r>
          </w:p>
          <w:p w14:paraId="5979FB39" w14:textId="77777777" w:rsidR="00AB0FA0" w:rsidRPr="00D43B0C" w:rsidRDefault="00AB0FA0" w:rsidP="00AB0FA0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uses the knowledge obtained during the subject, to prepare seminar and project assignments.</w:t>
            </w:r>
          </w:p>
          <w:p w14:paraId="37A79425" w14:textId="77777777" w:rsidR="00AB0FA0" w:rsidRPr="00D43B0C" w:rsidRDefault="00AB0FA0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32EB327F" w14:textId="77777777" w:rsidR="00AB0FA0" w:rsidRPr="00D43B0C" w:rsidRDefault="00AB0FA0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14:paraId="03FD10ED" w14:textId="77777777" w:rsidR="00AB0FA0" w:rsidRPr="00D43B0C" w:rsidRDefault="00AB0FA0" w:rsidP="00F44467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The student:</w:t>
            </w:r>
          </w:p>
          <w:p w14:paraId="1E7EFEF6" w14:textId="77777777" w:rsidR="00AB0FA0" w:rsidRPr="00D43B0C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i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independently uses the knowledge (thoughts, feelings, views, opinions, artistic capabilities),</w:t>
            </w:r>
          </w:p>
          <w:p w14:paraId="0907D2F3" w14:textId="77777777" w:rsidR="00AB0FA0" w:rsidRPr="00D43B0C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i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identifies problems and individual needs,</w:t>
            </w:r>
          </w:p>
          <w:p w14:paraId="0C3474DE" w14:textId="77777777" w:rsidR="00AB0FA0" w:rsidRPr="00D43B0C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i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is aware of the constancy of education (lifelong learning),</w:t>
            </w:r>
          </w:p>
          <w:p w14:paraId="53743227" w14:textId="77777777" w:rsidR="00AB0FA0" w:rsidRPr="00D43B0C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i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Is self-critical and orientated towards creative verbal and artistic solutions (interaction, discussion, understanding, encouragement of artistic thinking),</w:t>
            </w:r>
          </w:p>
          <w:p w14:paraId="2BB4E347" w14:textId="77777777" w:rsidR="00AB0FA0" w:rsidRPr="00D43B0C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 xml:space="preserve"> shapes one's self-image,</w:t>
            </w:r>
          </w:p>
          <w:p w14:paraId="557FDDDA" w14:textId="77777777" w:rsidR="00AB0FA0" w:rsidRPr="00D43B0C" w:rsidRDefault="00AB0FA0" w:rsidP="00AB0FA0">
            <w:pPr>
              <w:pStyle w:val="Vnos"/>
              <w:numPr>
                <w:ilvl w:val="0"/>
                <w:numId w:val="9"/>
              </w:numPr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shapes personal and professional development to implement concepts in practice.</w:t>
            </w:r>
          </w:p>
        </w:tc>
      </w:tr>
      <w:tr w:rsidR="00AB0FA0" w:rsidRPr="00D43B0C" w14:paraId="6B24F36C" w14:textId="77777777" w:rsidTr="00F4446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7B4F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25520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74C9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B0FA0" w:rsidRPr="00D43B0C" w14:paraId="656D27E2" w14:textId="77777777" w:rsidTr="00F44467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B5D1D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A4FE425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65F04BA3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E929125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7059E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EFF5BAF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B0FA0" w:rsidRPr="00D43B0C" w14:paraId="1F9712E0" w14:textId="77777777" w:rsidTr="00F44467">
        <w:trPr>
          <w:trHeight w:val="990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E4BE" w14:textId="77777777" w:rsidR="00AB0FA0" w:rsidRPr="00D43B0C" w:rsidRDefault="00AB0FA0" w:rsidP="00AB0FA0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>Predavanja,</w:t>
            </w:r>
          </w:p>
          <w:p w14:paraId="3C17061F" w14:textId="77777777" w:rsidR="00AB0FA0" w:rsidRPr="00D43B0C" w:rsidRDefault="00AB0FA0" w:rsidP="00AB0FA0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>laboratorijske vaje,</w:t>
            </w:r>
          </w:p>
          <w:p w14:paraId="5A529679" w14:textId="77777777" w:rsidR="00AB0FA0" w:rsidRPr="00D43B0C" w:rsidRDefault="00AB0FA0" w:rsidP="00AB0FA0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 xml:space="preserve"> individualne ali skupinske projektne naloge,</w:t>
            </w:r>
          </w:p>
          <w:p w14:paraId="2D63772D" w14:textId="77777777" w:rsidR="00AB0FA0" w:rsidRPr="00D43B0C" w:rsidRDefault="00AB0FA0" w:rsidP="00AB0FA0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 xml:space="preserve">diskusija, </w:t>
            </w:r>
          </w:p>
          <w:p w14:paraId="5BDFBD4E" w14:textId="77777777" w:rsidR="00AB0FA0" w:rsidRPr="00D43B0C" w:rsidRDefault="00AB0FA0" w:rsidP="00AB0FA0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>likovna mapa.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6E4FE0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057C" w14:textId="77777777" w:rsidR="00AB0FA0" w:rsidRPr="00D43B0C" w:rsidRDefault="00AB0FA0" w:rsidP="00AB0FA0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0C0E6055" w14:textId="77777777" w:rsidR="00AB0FA0" w:rsidRPr="00D43B0C" w:rsidRDefault="00AB0FA0" w:rsidP="00AB0FA0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laboratory exercises,</w:t>
            </w:r>
          </w:p>
          <w:p w14:paraId="1E926124" w14:textId="77777777" w:rsidR="00AB0FA0" w:rsidRPr="00D43B0C" w:rsidRDefault="00AB0FA0" w:rsidP="00AB0FA0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individual or group project assignments,</w:t>
            </w:r>
          </w:p>
          <w:p w14:paraId="70A567C2" w14:textId="77777777" w:rsidR="00AB0FA0" w:rsidRPr="00D43B0C" w:rsidRDefault="00AB0FA0" w:rsidP="00AB0FA0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discussion, </w:t>
            </w:r>
          </w:p>
          <w:p w14:paraId="148A7AD6" w14:textId="77777777" w:rsidR="00AB0FA0" w:rsidRPr="00D43B0C" w:rsidRDefault="00AB0FA0" w:rsidP="00AB0FA0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fine arts folder.</w:t>
            </w:r>
          </w:p>
        </w:tc>
      </w:tr>
      <w:tr w:rsidR="00AB0FA0" w:rsidRPr="00D43B0C" w14:paraId="1BE8D602" w14:textId="77777777" w:rsidTr="00F44467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BD885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E6E2230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2243F1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77951704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0E393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0475732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AB0FA0" w:rsidRPr="00D43B0C" w14:paraId="3CBE47B6" w14:textId="77777777" w:rsidTr="00F44467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D115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Način (pisni izpit, ustno izpraševanje, naloge, projekt):</w:t>
            </w:r>
          </w:p>
          <w:p w14:paraId="597001F9" w14:textId="77777777" w:rsidR="00AB0FA0" w:rsidRPr="00D43B0C" w:rsidRDefault="00AB0FA0" w:rsidP="00F44467">
            <w:pPr>
              <w:jc w:val="both"/>
              <w:rPr>
                <w:rFonts w:ascii="Calibri" w:hAnsi="Calibri" w:cs="Calibri"/>
                <w:noProof/>
                <w:sz w:val="22"/>
                <w:szCs w:val="22"/>
              </w:rPr>
            </w:pPr>
          </w:p>
          <w:p w14:paraId="39088426" w14:textId="77777777" w:rsidR="00AB0FA0" w:rsidRPr="00D43B0C" w:rsidRDefault="00AB0FA0" w:rsidP="00AB0FA0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>Projektna naloga,</w:t>
            </w:r>
          </w:p>
          <w:p w14:paraId="16C285B7" w14:textId="77777777" w:rsidR="00AB0FA0" w:rsidRPr="00D43B0C" w:rsidRDefault="00AB0FA0" w:rsidP="00AB0FA0">
            <w:pPr>
              <w:numPr>
                <w:ilvl w:val="0"/>
                <w:numId w:val="11"/>
              </w:num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noProof/>
                <w:sz w:val="22"/>
                <w:szCs w:val="22"/>
              </w:rPr>
              <w:t xml:space="preserve">likovna mapa.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08423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50 %</w:t>
            </w:r>
          </w:p>
          <w:p w14:paraId="262A1792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</w:rPr>
              <w:t>50 %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023F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D43B0C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D43B0C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4E7E0C4B" w14:textId="77777777" w:rsidR="00AB0FA0" w:rsidRPr="00D43B0C" w:rsidRDefault="00AB0FA0" w:rsidP="00F4446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4AA782E" w14:textId="77777777" w:rsidR="00AB0FA0" w:rsidRPr="00D43B0C" w:rsidRDefault="00AB0FA0" w:rsidP="00AB0FA0">
            <w:pPr>
              <w:numPr>
                <w:ilvl w:val="0"/>
                <w:numId w:val="11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project assignment,</w:t>
            </w:r>
          </w:p>
          <w:p w14:paraId="2AD15BDF" w14:textId="77777777" w:rsidR="00AB0FA0" w:rsidRPr="00D43B0C" w:rsidRDefault="00AB0FA0" w:rsidP="00AB0FA0">
            <w:pPr>
              <w:numPr>
                <w:ilvl w:val="0"/>
                <w:numId w:val="11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sz w:val="22"/>
                <w:szCs w:val="22"/>
                <w:lang w:val="en-GB"/>
              </w:rPr>
              <w:t>fine arts folder.</w:t>
            </w:r>
          </w:p>
        </w:tc>
      </w:tr>
      <w:tr w:rsidR="00AB0FA0" w:rsidRPr="00D43B0C" w14:paraId="75CA6E15" w14:textId="77777777" w:rsidTr="00F44467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D1F8D1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44352C1" w14:textId="77777777" w:rsidR="00AB0FA0" w:rsidRPr="00D43B0C" w:rsidRDefault="00AB0FA0" w:rsidP="00F44467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D43B0C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AB0FA0" w:rsidRPr="00D43B0C" w14:paraId="3B401033" w14:textId="77777777" w:rsidTr="00F44467">
        <w:trPr>
          <w:trHeight w:val="412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3C2A" w14:textId="77777777" w:rsidR="00DF0A33" w:rsidRPr="00481186" w:rsidRDefault="00DF0A33" w:rsidP="00DF0A33">
            <w:pPr>
              <w:pStyle w:val="Odstavekseznama"/>
              <w:numPr>
                <w:ilvl w:val="0"/>
                <w:numId w:val="5"/>
              </w:numPr>
              <w:tabs>
                <w:tab w:val="left" w:pos="852"/>
              </w:tabs>
              <w:spacing w:line="276" w:lineRule="auto"/>
              <w:rPr>
                <w:rStyle w:val="Hiperpovezava"/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36D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Žbona, T. (2020). </w:t>
            </w:r>
            <w:r w:rsidRPr="00536D58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Likovno izražanje in osnove percepcije: izbrana poglavja; skripta za študente pri predmetu Teorija likovnosti</w:t>
            </w:r>
            <w:r w:rsidRPr="00536D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Koper: Pedagoška fakulteta. Pridobljeno na </w:t>
            </w:r>
            <w:hyperlink r:id="rId5" w:tgtFrame="_blank" w:history="1">
              <w:r w:rsidRPr="00E24D5D">
                <w:rPr>
                  <w:rStyle w:val="Hiperpovezava"/>
                  <w:rFonts w:asciiTheme="minorHAnsi" w:hAnsiTheme="minorHAnsi" w:cstheme="minorHAnsi"/>
                  <w:color w:val="0000FF"/>
                  <w:sz w:val="22"/>
                  <w:szCs w:val="22"/>
                </w:rPr>
                <w:t>http://e.pef.upr.si/my/</w:t>
              </w:r>
            </w:hyperlink>
          </w:p>
          <w:p w14:paraId="5021F97D" w14:textId="77777777" w:rsidR="00DF0A33" w:rsidRDefault="00DF0A33" w:rsidP="00DF0A33">
            <w:pPr>
              <w:pStyle w:val="Odstavekseznama"/>
              <w:numPr>
                <w:ilvl w:val="0"/>
                <w:numId w:val="5"/>
              </w:numPr>
              <w:tabs>
                <w:tab w:val="left" w:pos="668"/>
                <w:tab w:val="left" w:pos="852"/>
              </w:tabs>
              <w:spacing w:line="264" w:lineRule="aut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C53C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Žbona, T. (2021). </w:t>
            </w:r>
            <w:proofErr w:type="spellStart"/>
            <w:r w:rsidRPr="00C53C0A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>Demagogical</w:t>
            </w:r>
            <w:proofErr w:type="spellEnd"/>
            <w:r w:rsidRPr="00C53C0A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53C0A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>Moon</w:t>
            </w:r>
            <w:proofErr w:type="spellEnd"/>
            <w:r w:rsidRPr="00C53C0A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53C0A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>from</w:t>
            </w:r>
            <w:proofErr w:type="spellEnd"/>
            <w:r w:rsidRPr="00C53C0A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 xml:space="preserve"> 1979: </w:t>
            </w:r>
            <w:proofErr w:type="spellStart"/>
            <w:r w:rsidRPr="00C53C0A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>Homage</w:t>
            </w:r>
            <w:proofErr w:type="spellEnd"/>
            <w:r w:rsidRPr="00C53C0A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 xml:space="preserve"> to Bernardo </w:t>
            </w:r>
            <w:proofErr w:type="spellStart"/>
            <w:r w:rsidRPr="00C53C0A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>Bertolucci’s</w:t>
            </w:r>
            <w:proofErr w:type="spellEnd"/>
            <w:r w:rsidRPr="00C53C0A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 xml:space="preserve"> Luna: razstava</w:t>
            </w:r>
            <w:r w:rsidRPr="00C53C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. Labin: </w:t>
            </w:r>
            <w:proofErr w:type="spellStart"/>
            <w:r w:rsidRPr="00C53C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Gradska</w:t>
            </w:r>
            <w:proofErr w:type="spellEnd"/>
            <w:r w:rsidRPr="00C53C0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Galerija Labin.</w:t>
            </w:r>
          </w:p>
          <w:p w14:paraId="426D0F45" w14:textId="77777777" w:rsidR="00DF0A33" w:rsidRPr="00481186" w:rsidRDefault="00DF0A33" w:rsidP="00DF0A33">
            <w:pPr>
              <w:pStyle w:val="Odstavekseznama"/>
              <w:numPr>
                <w:ilvl w:val="0"/>
                <w:numId w:val="5"/>
              </w:numPr>
              <w:tabs>
                <w:tab w:val="left" w:pos="668"/>
                <w:tab w:val="left" w:pos="852"/>
              </w:tabs>
              <w:spacing w:line="276" w:lineRule="auto"/>
              <w:rPr>
                <w:rStyle w:val="Hiperpovezava"/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8118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Žbona</w:t>
            </w:r>
            <w:r w:rsidRPr="0059383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T. (2021). </w:t>
            </w:r>
            <w:r w:rsidRPr="00593837">
              <w:rPr>
                <w:rFonts w:asciiTheme="minorHAnsi" w:hAnsiTheme="minorHAnsi" w:cstheme="minorHAnsi"/>
                <w:i/>
                <w:color w:val="000000" w:themeColor="text1"/>
                <w:sz w:val="22"/>
                <w:szCs w:val="22"/>
              </w:rPr>
              <w:t>Mesečev odsev</w:t>
            </w:r>
            <w:r w:rsidRPr="0059383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: razstava. Koper: Galerija Loža. Pridobljeno n</w:t>
            </w:r>
            <w:r w:rsidRPr="00593837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593837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hyperlink r:id="rId6" w:history="1">
              <w:r w:rsidRPr="00593837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https://www.obalne-galerije.si/tilen-zbona-mesecev-odsev</w:t>
              </w:r>
            </w:hyperlink>
          </w:p>
          <w:p w14:paraId="6CEFA241" w14:textId="77777777" w:rsidR="00DF0A33" w:rsidRPr="00481186" w:rsidRDefault="00DF0A33" w:rsidP="00DF0A33">
            <w:pPr>
              <w:pStyle w:val="Odstavekseznama"/>
              <w:numPr>
                <w:ilvl w:val="0"/>
                <w:numId w:val="5"/>
              </w:numPr>
              <w:tabs>
                <w:tab w:val="left" w:pos="668"/>
                <w:tab w:val="left" w:pos="852"/>
              </w:tabs>
              <w:spacing w:line="276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9383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Žbona, T. (2022). </w:t>
            </w:r>
            <w:r w:rsidRPr="00593837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Image in </w:t>
            </w:r>
            <w:proofErr w:type="spellStart"/>
            <w:r w:rsidRPr="00593837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>media</w:t>
            </w:r>
            <w:proofErr w:type="spellEnd"/>
            <w:r w:rsidRPr="00593837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3837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>and</w:t>
            </w:r>
            <w:proofErr w:type="spellEnd"/>
            <w:r w:rsidRPr="00593837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3837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>digital</w:t>
            </w:r>
            <w:proofErr w:type="spellEnd"/>
            <w:r w:rsidRPr="00593837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3837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>appreciation</w:t>
            </w:r>
            <w:proofErr w:type="spellEnd"/>
            <w:r w:rsidRPr="00593837">
              <w:rPr>
                <w:rFonts w:asciiTheme="minorHAnsi" w:hAnsiTheme="minorHAnsi" w:cstheme="minorHAnsi"/>
                <w:bCs/>
                <w:i/>
                <w:color w:val="000000"/>
                <w:sz w:val="22"/>
                <w:szCs w:val="22"/>
              </w:rPr>
              <w:t>: predavanje.</w:t>
            </w:r>
            <w:r w:rsidRPr="00593837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  <w:r w:rsidRPr="0059383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Banja Luka: Akademija </w:t>
            </w:r>
            <w:proofErr w:type="spellStart"/>
            <w:r w:rsidRPr="0059383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umjetnosti</w:t>
            </w:r>
            <w:proofErr w:type="spellEnd"/>
            <w:r w:rsidRPr="0059383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9383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Univerziteta</w:t>
            </w:r>
            <w:proofErr w:type="spellEnd"/>
            <w:r w:rsidRPr="0059383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 </w:t>
            </w:r>
            <w:proofErr w:type="spellStart"/>
            <w:r w:rsidRPr="0059383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Banjoj</w:t>
            </w:r>
            <w:proofErr w:type="spellEnd"/>
            <w:r w:rsidRPr="0059383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Luci.</w:t>
            </w:r>
          </w:p>
          <w:p w14:paraId="17C3527C" w14:textId="1EB8D9EE" w:rsidR="00AB0FA0" w:rsidRPr="00DF0A33" w:rsidRDefault="00DF0A33" w:rsidP="00DF0A33">
            <w:pPr>
              <w:pStyle w:val="Odstavekseznama"/>
              <w:numPr>
                <w:ilvl w:val="0"/>
                <w:numId w:val="5"/>
              </w:numPr>
              <w:tabs>
                <w:tab w:val="left" w:pos="852"/>
              </w:tabs>
              <w:spacing w:line="276" w:lineRule="auto"/>
              <w:rPr>
                <w:rFonts w:asciiTheme="minorHAnsi" w:hAnsiTheme="minorHAnsi" w:cstheme="minorHAnsi"/>
                <w:color w:val="0000FF"/>
                <w:sz w:val="22"/>
                <w:szCs w:val="22"/>
              </w:rPr>
            </w:pPr>
            <w:r w:rsidRPr="00536D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Žbona, T. (2022). </w:t>
            </w:r>
            <w:proofErr w:type="spellStart"/>
            <w:r w:rsidRPr="00536D58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>Polyleg</w:t>
            </w:r>
            <w:proofErr w:type="spellEnd"/>
            <w:r w:rsidRPr="00536D58"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  <w:t xml:space="preserve"> 0.1: vremenska matrica prikaza: razstava</w:t>
            </w:r>
            <w:r w:rsidRPr="00536D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Banja Luka: Akademija </w:t>
            </w:r>
            <w:proofErr w:type="spellStart"/>
            <w:r w:rsidRPr="00536D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umjetnosti</w:t>
            </w:r>
            <w:proofErr w:type="spellEnd"/>
            <w:r w:rsidRPr="00536D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36D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Univerziteta</w:t>
            </w:r>
            <w:proofErr w:type="spellEnd"/>
            <w:r w:rsidRPr="00536D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 </w:t>
            </w:r>
            <w:proofErr w:type="spellStart"/>
            <w:r w:rsidRPr="00536D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Banjoj</w:t>
            </w:r>
            <w:proofErr w:type="spellEnd"/>
            <w:r w:rsidRPr="00536D5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Luci.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C53C0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Pridobljeno na </w:t>
            </w:r>
            <w:hyperlink r:id="rId7" w:history="1">
              <w:r w:rsidRPr="00E24D5D">
                <w:rPr>
                  <w:rStyle w:val="Hiperpovezava"/>
                  <w:rFonts w:asciiTheme="minorHAnsi" w:hAnsiTheme="minorHAnsi" w:cstheme="minorHAnsi"/>
                  <w:color w:val="0000FF"/>
                  <w:sz w:val="22"/>
                  <w:szCs w:val="22"/>
                </w:rPr>
                <w:t>https://www.au.unibl.org/index.php/sr-latn/novosti/pregled-izlozbe-polyleg-0-1-vremenska-matrica-prikaza</w:t>
              </w:r>
            </w:hyperlink>
          </w:p>
        </w:tc>
      </w:tr>
    </w:tbl>
    <w:p w14:paraId="23BA545D" w14:textId="77777777" w:rsidR="00AB0FA0" w:rsidRPr="00D43B0C" w:rsidRDefault="00AB0FA0" w:rsidP="00AB0FA0">
      <w:pPr>
        <w:spacing w:line="312" w:lineRule="auto"/>
        <w:rPr>
          <w:rFonts w:ascii="Calibri" w:hAnsi="Calibri" w:cs="Calibri"/>
          <w:sz w:val="22"/>
          <w:szCs w:val="22"/>
        </w:rPr>
      </w:pPr>
    </w:p>
    <w:p w14:paraId="1CDB41A9" w14:textId="77777777" w:rsidR="001158CD" w:rsidRDefault="001158CD"/>
    <w:sectPr w:rsidR="00115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A0C23"/>
    <w:multiLevelType w:val="hybridMultilevel"/>
    <w:tmpl w:val="BD22378A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FBE75B2"/>
    <w:multiLevelType w:val="hybridMultilevel"/>
    <w:tmpl w:val="04EAC98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72B68"/>
    <w:multiLevelType w:val="hybridMultilevel"/>
    <w:tmpl w:val="E58E0228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31F822F8"/>
    <w:multiLevelType w:val="hybridMultilevel"/>
    <w:tmpl w:val="966668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B1C4C"/>
    <w:multiLevelType w:val="hybridMultilevel"/>
    <w:tmpl w:val="ABEC30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534107"/>
    <w:multiLevelType w:val="hybridMultilevel"/>
    <w:tmpl w:val="139250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511F59"/>
    <w:multiLevelType w:val="hybridMultilevel"/>
    <w:tmpl w:val="A92ED9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873BAC"/>
    <w:multiLevelType w:val="hybridMultilevel"/>
    <w:tmpl w:val="FB5483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5713D2"/>
    <w:multiLevelType w:val="hybridMultilevel"/>
    <w:tmpl w:val="099CF7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50A34"/>
    <w:multiLevelType w:val="hybridMultilevel"/>
    <w:tmpl w:val="54C0B5D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C5245"/>
    <w:multiLevelType w:val="hybridMultilevel"/>
    <w:tmpl w:val="E90634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E2BB8"/>
    <w:multiLevelType w:val="hybridMultilevel"/>
    <w:tmpl w:val="F618B6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0E479C"/>
    <w:multiLevelType w:val="hybridMultilevel"/>
    <w:tmpl w:val="C34A65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4A4767"/>
    <w:multiLevelType w:val="hybridMultilevel"/>
    <w:tmpl w:val="97400B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6"/>
  </w:num>
  <w:num w:numId="5">
    <w:abstractNumId w:val="9"/>
  </w:num>
  <w:num w:numId="6">
    <w:abstractNumId w:val="13"/>
  </w:num>
  <w:num w:numId="7">
    <w:abstractNumId w:val="4"/>
  </w:num>
  <w:num w:numId="8">
    <w:abstractNumId w:val="0"/>
  </w:num>
  <w:num w:numId="9">
    <w:abstractNumId w:val="2"/>
  </w:num>
  <w:num w:numId="10">
    <w:abstractNumId w:val="12"/>
  </w:num>
  <w:num w:numId="11">
    <w:abstractNumId w:val="11"/>
  </w:num>
  <w:num w:numId="12">
    <w:abstractNumId w:val="7"/>
  </w:num>
  <w:num w:numId="13">
    <w:abstractNumId w:val="5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FA0"/>
    <w:rsid w:val="001158CD"/>
    <w:rsid w:val="005727A1"/>
    <w:rsid w:val="00AB0FA0"/>
    <w:rsid w:val="00C12CF9"/>
    <w:rsid w:val="00D81BEE"/>
    <w:rsid w:val="00DC6696"/>
    <w:rsid w:val="00DF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BFA86"/>
  <w15:chartTrackingRefBased/>
  <w15:docId w15:val="{B9242C56-7FF2-4BB3-8AAE-27778D4B7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B0F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AB0FA0"/>
    <w:pPr>
      <w:ind w:left="708"/>
      <w:jc w:val="both"/>
    </w:pPr>
  </w:style>
  <w:style w:type="paragraph" w:styleId="HTML-oblikovano">
    <w:name w:val="HTML Preformatted"/>
    <w:basedOn w:val="Navaden"/>
    <w:link w:val="HTML-oblikovanoZnak"/>
    <w:rsid w:val="00AB0F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oblikovanoZnak">
    <w:name w:val="HTML-oblikovano Znak"/>
    <w:basedOn w:val="Privzetapisavaodstavka"/>
    <w:link w:val="HTML-oblikovano"/>
    <w:rsid w:val="00AB0FA0"/>
    <w:rPr>
      <w:rFonts w:ascii="Courier New" w:eastAsia="Times New Roman" w:hAnsi="Courier New" w:cs="Courier New"/>
      <w:sz w:val="20"/>
      <w:szCs w:val="20"/>
      <w:lang w:eastAsia="sl-SI"/>
    </w:rPr>
  </w:style>
  <w:style w:type="paragraph" w:customStyle="1" w:styleId="ListParagraph1">
    <w:name w:val="List Paragraph1"/>
    <w:basedOn w:val="Navaden"/>
    <w:uiPriority w:val="34"/>
    <w:qFormat/>
    <w:rsid w:val="00AB0FA0"/>
    <w:pPr>
      <w:ind w:left="720"/>
      <w:contextualSpacing/>
    </w:pPr>
  </w:style>
  <w:style w:type="character" w:styleId="Hiperpovezava">
    <w:name w:val="Hyperlink"/>
    <w:rsid w:val="00DF0A33"/>
    <w:rPr>
      <w:color w:val="800000"/>
      <w:u w:val="single"/>
    </w:rPr>
  </w:style>
  <w:style w:type="paragraph" w:styleId="Odstavekseznama">
    <w:name w:val="List Paragraph"/>
    <w:basedOn w:val="Navaden"/>
    <w:uiPriority w:val="34"/>
    <w:qFormat/>
    <w:rsid w:val="00DF0A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u.unibl.org/index.php/sr-latn/novosti/pregled-izlozbe-polyleg-0-1-vremenska-matrica-prikaza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balne-galerije.si/tilen-zbona-mesecev-odsev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://e.pef.upr.si/my/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FA98E607-5585-45E9-898E-8F98F0650420}"/>
</file>

<file path=customXml/itemProps2.xml><?xml version="1.0" encoding="utf-8"?>
<ds:datastoreItem xmlns:ds="http://schemas.openxmlformats.org/officeDocument/2006/customXml" ds:itemID="{B5B9AB33-82D3-40D9-B6F5-B9553AE19924}"/>
</file>

<file path=customXml/itemProps3.xml><?xml version="1.0" encoding="utf-8"?>
<ds:datastoreItem xmlns:ds="http://schemas.openxmlformats.org/officeDocument/2006/customXml" ds:itemID="{1FDBF031-FE09-42F5-9C42-4A494E1FE0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1460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Kristjan Hrvatin</cp:lastModifiedBy>
  <cp:revision>3</cp:revision>
  <dcterms:created xsi:type="dcterms:W3CDTF">2023-11-24T09:36:00Z</dcterms:created>
  <dcterms:modified xsi:type="dcterms:W3CDTF">2023-11-30T13:37:00Z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16464800</vt:r8>
  </property>
</Properties>
</file>